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10" w:rsidRDefault="00F94FD1">
      <w:pPr>
        <w:ind w:firstLine="468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-255270</wp:posOffset>
            </wp:positionV>
            <wp:extent cx="845820" cy="762000"/>
            <wp:effectExtent l="0" t="0" r="0" b="0"/>
            <wp:wrapNone/>
            <wp:docPr id="2" name="Рисунок 1" descr="E:\Новый Логотип Центр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E:\Новый Логотип Центр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210" w:rsidRDefault="004B2210">
      <w:pPr>
        <w:ind w:firstLine="4680"/>
      </w:pPr>
    </w:p>
    <w:p w:rsidR="004B2210" w:rsidRDefault="004B2210">
      <w:pPr>
        <w:jc w:val="center"/>
        <w:rPr>
          <w:sz w:val="22"/>
        </w:rPr>
      </w:pPr>
    </w:p>
    <w:p w:rsidR="004B2210" w:rsidRDefault="004B2210">
      <w:pPr>
        <w:jc w:val="center"/>
        <w:rPr>
          <w:sz w:val="22"/>
        </w:rPr>
      </w:pPr>
    </w:p>
    <w:p w:rsidR="004B2210" w:rsidRDefault="004B2210">
      <w:pPr>
        <w:jc w:val="center"/>
        <w:rPr>
          <w:sz w:val="22"/>
        </w:rPr>
      </w:pPr>
    </w:p>
    <w:p w:rsidR="004B2210" w:rsidRDefault="00F94F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Краевое государственное бюджетное учреждение социального обслуживания </w:t>
      </w:r>
    </w:p>
    <w:p w:rsidR="004B2210" w:rsidRDefault="00F94FD1">
      <w:pPr>
        <w:jc w:val="center"/>
        <w:rPr>
          <w:sz w:val="28"/>
          <w:szCs w:val="28"/>
        </w:rPr>
      </w:pPr>
      <w:r>
        <w:rPr>
          <w:sz w:val="28"/>
          <w:szCs w:val="28"/>
        </w:rPr>
        <w:t>«Комплексный центр социального обслуживания населения «</w:t>
      </w:r>
      <w:proofErr w:type="spellStart"/>
      <w:r>
        <w:rPr>
          <w:sz w:val="28"/>
          <w:szCs w:val="28"/>
        </w:rPr>
        <w:t>Дивногорский</w:t>
      </w:r>
      <w:proofErr w:type="spellEnd"/>
      <w:r>
        <w:rPr>
          <w:sz w:val="28"/>
          <w:szCs w:val="28"/>
        </w:rPr>
        <w:t>»</w:t>
      </w:r>
    </w:p>
    <w:p w:rsidR="004B2210" w:rsidRDefault="004B2210"/>
    <w:p w:rsidR="004B2210" w:rsidRDefault="00F94FD1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Фактический объем оказываемых услуг за 202</w:t>
      </w:r>
      <w:r w:rsidR="00A9515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0"/>
        <w:gridCol w:w="3548"/>
        <w:gridCol w:w="2438"/>
        <w:gridCol w:w="2309"/>
      </w:tblGrid>
      <w:tr w:rsidR="004B2210">
        <w:tc>
          <w:tcPr>
            <w:tcW w:w="1093" w:type="dxa"/>
          </w:tcPr>
          <w:p w:rsidR="004B2210" w:rsidRDefault="00F94FD1">
            <w:pPr>
              <w:jc w:val="center"/>
            </w:pPr>
            <w:r>
              <w:t>№ п/п</w:t>
            </w:r>
          </w:p>
        </w:tc>
        <w:tc>
          <w:tcPr>
            <w:tcW w:w="3665" w:type="dxa"/>
          </w:tcPr>
          <w:p w:rsidR="004B2210" w:rsidRDefault="00F94FD1">
            <w:pPr>
              <w:jc w:val="center"/>
            </w:pPr>
            <w:r>
              <w:t>Виды услуг</w:t>
            </w:r>
          </w:p>
        </w:tc>
        <w:tc>
          <w:tcPr>
            <w:tcW w:w="2475" w:type="dxa"/>
          </w:tcPr>
          <w:p w:rsidR="004B2210" w:rsidRDefault="00F94FD1">
            <w:pPr>
              <w:jc w:val="center"/>
            </w:pPr>
            <w:r>
              <w:t xml:space="preserve">Количество </w:t>
            </w:r>
            <w:r>
              <w:t>предоставленных</w:t>
            </w:r>
            <w:r>
              <w:t xml:space="preserve"> социальных услуг за счет бюджетных ассигнований краевого бюджета</w:t>
            </w:r>
          </w:p>
        </w:tc>
        <w:tc>
          <w:tcPr>
            <w:tcW w:w="2335" w:type="dxa"/>
          </w:tcPr>
          <w:p w:rsidR="004B2210" w:rsidRDefault="00F94FD1">
            <w:pPr>
              <w:jc w:val="center"/>
            </w:pPr>
            <w:r>
              <w:t xml:space="preserve">Количество </w:t>
            </w:r>
            <w:r>
              <w:t>предоставленных</w:t>
            </w:r>
            <w:r>
              <w:t xml:space="preserve"> социальных услуг за счет средств физических и (или) юридических лиц</w:t>
            </w:r>
          </w:p>
        </w:tc>
      </w:tr>
      <w:tr w:rsidR="004B2210">
        <w:tc>
          <w:tcPr>
            <w:tcW w:w="1093" w:type="dxa"/>
          </w:tcPr>
          <w:p w:rsidR="004B2210" w:rsidRDefault="00F94FD1">
            <w:pPr>
              <w:jc w:val="center"/>
            </w:pPr>
            <w:r>
              <w:t>1</w:t>
            </w:r>
          </w:p>
        </w:tc>
        <w:tc>
          <w:tcPr>
            <w:tcW w:w="3665" w:type="dxa"/>
          </w:tcPr>
          <w:p w:rsidR="004B2210" w:rsidRDefault="00F94FD1">
            <w:pPr>
              <w:jc w:val="center"/>
            </w:pPr>
            <w:r>
              <w:t>Социально-бытовые</w:t>
            </w:r>
          </w:p>
        </w:tc>
        <w:tc>
          <w:tcPr>
            <w:tcW w:w="2475" w:type="dxa"/>
          </w:tcPr>
          <w:p w:rsidR="004B2210" w:rsidRDefault="00A23FC0">
            <w:pPr>
              <w:jc w:val="center"/>
            </w:pPr>
            <w:r>
              <w:t>34813</w:t>
            </w:r>
          </w:p>
        </w:tc>
        <w:tc>
          <w:tcPr>
            <w:tcW w:w="2335" w:type="dxa"/>
          </w:tcPr>
          <w:p w:rsidR="004B2210" w:rsidRDefault="00F94FD1">
            <w:pPr>
              <w:jc w:val="center"/>
            </w:pPr>
            <w:r>
              <w:t>33</w:t>
            </w:r>
          </w:p>
        </w:tc>
      </w:tr>
      <w:tr w:rsidR="004B2210">
        <w:tc>
          <w:tcPr>
            <w:tcW w:w="1093" w:type="dxa"/>
          </w:tcPr>
          <w:p w:rsidR="004B2210" w:rsidRDefault="00F94FD1">
            <w:pPr>
              <w:jc w:val="center"/>
            </w:pPr>
            <w:r>
              <w:t>2</w:t>
            </w:r>
          </w:p>
        </w:tc>
        <w:tc>
          <w:tcPr>
            <w:tcW w:w="3665" w:type="dxa"/>
          </w:tcPr>
          <w:p w:rsidR="004B2210" w:rsidRDefault="00F94FD1">
            <w:pPr>
              <w:jc w:val="center"/>
            </w:pPr>
            <w:r>
              <w:t>Социально-медицинские</w:t>
            </w:r>
          </w:p>
        </w:tc>
        <w:tc>
          <w:tcPr>
            <w:tcW w:w="2475" w:type="dxa"/>
          </w:tcPr>
          <w:p w:rsidR="004B2210" w:rsidRDefault="00A23FC0">
            <w:pPr>
              <w:jc w:val="center"/>
            </w:pPr>
            <w:r>
              <w:t>5907</w:t>
            </w:r>
          </w:p>
        </w:tc>
        <w:tc>
          <w:tcPr>
            <w:tcW w:w="2335" w:type="dxa"/>
          </w:tcPr>
          <w:p w:rsidR="004B2210" w:rsidRDefault="00F94FD1">
            <w:pPr>
              <w:jc w:val="center"/>
            </w:pPr>
            <w:r>
              <w:t>0</w:t>
            </w:r>
          </w:p>
        </w:tc>
      </w:tr>
      <w:tr w:rsidR="004B2210">
        <w:tc>
          <w:tcPr>
            <w:tcW w:w="1093" w:type="dxa"/>
          </w:tcPr>
          <w:p w:rsidR="004B2210" w:rsidRDefault="00F94FD1">
            <w:pPr>
              <w:jc w:val="center"/>
            </w:pPr>
            <w:r>
              <w:t>3</w:t>
            </w:r>
          </w:p>
        </w:tc>
        <w:tc>
          <w:tcPr>
            <w:tcW w:w="3665" w:type="dxa"/>
          </w:tcPr>
          <w:p w:rsidR="004B2210" w:rsidRDefault="00F94FD1">
            <w:pPr>
              <w:jc w:val="center"/>
            </w:pPr>
            <w:r>
              <w:t>Социально-психологические</w:t>
            </w:r>
          </w:p>
        </w:tc>
        <w:tc>
          <w:tcPr>
            <w:tcW w:w="2475" w:type="dxa"/>
          </w:tcPr>
          <w:p w:rsidR="004B2210" w:rsidRDefault="00F94FD1" w:rsidP="005A6B22">
            <w:pPr>
              <w:jc w:val="center"/>
            </w:pPr>
            <w:r>
              <w:t>1</w:t>
            </w:r>
            <w:r w:rsidR="005A6B22">
              <w:t>511</w:t>
            </w:r>
          </w:p>
        </w:tc>
        <w:tc>
          <w:tcPr>
            <w:tcW w:w="2335" w:type="dxa"/>
          </w:tcPr>
          <w:p w:rsidR="004B2210" w:rsidRDefault="00F94FD1">
            <w:pPr>
              <w:jc w:val="center"/>
            </w:pPr>
            <w:r>
              <w:t>0</w:t>
            </w:r>
          </w:p>
        </w:tc>
      </w:tr>
      <w:tr w:rsidR="004B2210">
        <w:tc>
          <w:tcPr>
            <w:tcW w:w="1093" w:type="dxa"/>
          </w:tcPr>
          <w:p w:rsidR="004B2210" w:rsidRDefault="00F94FD1">
            <w:pPr>
              <w:jc w:val="center"/>
            </w:pPr>
            <w:r>
              <w:t>4</w:t>
            </w:r>
          </w:p>
        </w:tc>
        <w:tc>
          <w:tcPr>
            <w:tcW w:w="3665" w:type="dxa"/>
          </w:tcPr>
          <w:p w:rsidR="004B2210" w:rsidRDefault="00F94FD1">
            <w:pPr>
              <w:jc w:val="center"/>
            </w:pPr>
            <w:r>
              <w:t>Социально-педагогические</w:t>
            </w:r>
          </w:p>
        </w:tc>
        <w:tc>
          <w:tcPr>
            <w:tcW w:w="2475" w:type="dxa"/>
          </w:tcPr>
          <w:p w:rsidR="004B2210" w:rsidRDefault="005A6B22">
            <w:pPr>
              <w:jc w:val="center"/>
            </w:pPr>
            <w:r>
              <w:t>3983</w:t>
            </w:r>
          </w:p>
        </w:tc>
        <w:tc>
          <w:tcPr>
            <w:tcW w:w="2335" w:type="dxa"/>
          </w:tcPr>
          <w:p w:rsidR="004B2210" w:rsidRDefault="00F94FD1">
            <w:pPr>
              <w:jc w:val="center"/>
            </w:pPr>
            <w:r>
              <w:t>0</w:t>
            </w:r>
          </w:p>
        </w:tc>
      </w:tr>
      <w:tr w:rsidR="004B2210">
        <w:tc>
          <w:tcPr>
            <w:tcW w:w="1093" w:type="dxa"/>
          </w:tcPr>
          <w:p w:rsidR="004B2210" w:rsidRDefault="00F94FD1">
            <w:pPr>
              <w:jc w:val="center"/>
            </w:pPr>
            <w:r>
              <w:t>5</w:t>
            </w:r>
          </w:p>
        </w:tc>
        <w:tc>
          <w:tcPr>
            <w:tcW w:w="3665" w:type="dxa"/>
          </w:tcPr>
          <w:p w:rsidR="004B2210" w:rsidRDefault="00F94FD1">
            <w:pPr>
              <w:jc w:val="center"/>
            </w:pPr>
            <w:r>
              <w:t>Социально</w:t>
            </w:r>
            <w:r>
              <w:t>-трудовые</w:t>
            </w:r>
          </w:p>
        </w:tc>
        <w:tc>
          <w:tcPr>
            <w:tcW w:w="2475" w:type="dxa"/>
          </w:tcPr>
          <w:p w:rsidR="004B2210" w:rsidRDefault="005A6B22">
            <w:pPr>
              <w:jc w:val="center"/>
            </w:pPr>
            <w:r>
              <w:t>6</w:t>
            </w:r>
          </w:p>
        </w:tc>
        <w:tc>
          <w:tcPr>
            <w:tcW w:w="2335" w:type="dxa"/>
          </w:tcPr>
          <w:p w:rsidR="004B2210" w:rsidRDefault="00F94FD1">
            <w:pPr>
              <w:jc w:val="center"/>
            </w:pPr>
            <w:r>
              <w:t>0</w:t>
            </w:r>
          </w:p>
        </w:tc>
      </w:tr>
      <w:tr w:rsidR="004B2210">
        <w:tc>
          <w:tcPr>
            <w:tcW w:w="1093" w:type="dxa"/>
          </w:tcPr>
          <w:p w:rsidR="004B2210" w:rsidRDefault="00F94FD1">
            <w:pPr>
              <w:jc w:val="center"/>
            </w:pPr>
            <w:r>
              <w:t>6</w:t>
            </w:r>
          </w:p>
        </w:tc>
        <w:tc>
          <w:tcPr>
            <w:tcW w:w="3665" w:type="dxa"/>
          </w:tcPr>
          <w:p w:rsidR="004B2210" w:rsidRDefault="00F94FD1">
            <w:pPr>
              <w:jc w:val="center"/>
            </w:pPr>
            <w:r>
              <w:t>Социально-правовые</w:t>
            </w:r>
          </w:p>
        </w:tc>
        <w:tc>
          <w:tcPr>
            <w:tcW w:w="2475" w:type="dxa"/>
          </w:tcPr>
          <w:p w:rsidR="004B2210" w:rsidRDefault="005A6B22">
            <w:pPr>
              <w:jc w:val="center"/>
            </w:pPr>
            <w:r>
              <w:t>195</w:t>
            </w:r>
          </w:p>
        </w:tc>
        <w:tc>
          <w:tcPr>
            <w:tcW w:w="2335" w:type="dxa"/>
          </w:tcPr>
          <w:p w:rsidR="004B2210" w:rsidRDefault="00F94FD1">
            <w:pPr>
              <w:jc w:val="center"/>
            </w:pPr>
            <w:r>
              <w:t>0</w:t>
            </w:r>
          </w:p>
        </w:tc>
      </w:tr>
      <w:tr w:rsidR="004B2210">
        <w:tc>
          <w:tcPr>
            <w:tcW w:w="1093" w:type="dxa"/>
          </w:tcPr>
          <w:p w:rsidR="004B2210" w:rsidRDefault="00F94FD1">
            <w:pPr>
              <w:jc w:val="center"/>
            </w:pPr>
            <w:r>
              <w:t>7</w:t>
            </w:r>
          </w:p>
        </w:tc>
        <w:tc>
          <w:tcPr>
            <w:tcW w:w="3665" w:type="dxa"/>
          </w:tcPr>
          <w:p w:rsidR="004B2210" w:rsidRDefault="00F94FD1">
            <w:pPr>
              <w:jc w:val="center"/>
            </w:pPr>
            <w:r>
              <w:t>Услуги в целях повышения коммуникативного потенциала</w:t>
            </w:r>
          </w:p>
        </w:tc>
        <w:tc>
          <w:tcPr>
            <w:tcW w:w="2475" w:type="dxa"/>
          </w:tcPr>
          <w:p w:rsidR="004B2210" w:rsidRDefault="005A6B22">
            <w:pPr>
              <w:jc w:val="center"/>
            </w:pPr>
            <w:r>
              <w:t>966</w:t>
            </w:r>
          </w:p>
        </w:tc>
        <w:tc>
          <w:tcPr>
            <w:tcW w:w="2335" w:type="dxa"/>
          </w:tcPr>
          <w:p w:rsidR="004B2210" w:rsidRDefault="00F94FD1">
            <w:pPr>
              <w:jc w:val="center"/>
            </w:pPr>
            <w:r>
              <w:t>14722</w:t>
            </w:r>
          </w:p>
        </w:tc>
      </w:tr>
      <w:tr w:rsidR="004B2210">
        <w:tc>
          <w:tcPr>
            <w:tcW w:w="1093" w:type="dxa"/>
          </w:tcPr>
          <w:p w:rsidR="004B2210" w:rsidRDefault="00F94FD1">
            <w:pPr>
              <w:jc w:val="center"/>
            </w:pPr>
            <w:r>
              <w:t>8</w:t>
            </w:r>
          </w:p>
        </w:tc>
        <w:tc>
          <w:tcPr>
            <w:tcW w:w="3665" w:type="dxa"/>
          </w:tcPr>
          <w:p w:rsidR="004B2210" w:rsidRDefault="00F94FD1">
            <w:pPr>
              <w:jc w:val="center"/>
            </w:pPr>
            <w:r>
              <w:t>Срочные услуги</w:t>
            </w:r>
          </w:p>
        </w:tc>
        <w:tc>
          <w:tcPr>
            <w:tcW w:w="2475" w:type="dxa"/>
          </w:tcPr>
          <w:p w:rsidR="004B2210" w:rsidRDefault="005A6B22">
            <w:pPr>
              <w:jc w:val="center"/>
            </w:pPr>
            <w:r>
              <w:t>1001</w:t>
            </w:r>
            <w:bookmarkStart w:id="0" w:name="_GoBack"/>
            <w:bookmarkEnd w:id="0"/>
          </w:p>
        </w:tc>
        <w:tc>
          <w:tcPr>
            <w:tcW w:w="2335" w:type="dxa"/>
          </w:tcPr>
          <w:p w:rsidR="004B2210" w:rsidRDefault="00F94FD1">
            <w:pPr>
              <w:jc w:val="center"/>
            </w:pPr>
            <w:r>
              <w:t>0</w:t>
            </w:r>
          </w:p>
        </w:tc>
      </w:tr>
    </w:tbl>
    <w:p w:rsidR="004B2210" w:rsidRDefault="004B2210">
      <w:pPr>
        <w:jc w:val="center"/>
      </w:pPr>
    </w:p>
    <w:sectPr w:rsidR="004B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E5"/>
    <w:rsid w:val="003F780A"/>
    <w:rsid w:val="004012E5"/>
    <w:rsid w:val="004B2210"/>
    <w:rsid w:val="00506476"/>
    <w:rsid w:val="00584DB1"/>
    <w:rsid w:val="005A6B22"/>
    <w:rsid w:val="00681271"/>
    <w:rsid w:val="00735F48"/>
    <w:rsid w:val="009C4790"/>
    <w:rsid w:val="00A23FC0"/>
    <w:rsid w:val="00A95158"/>
    <w:rsid w:val="00D3239D"/>
    <w:rsid w:val="00F94FD1"/>
    <w:rsid w:val="00FD00FD"/>
    <w:rsid w:val="10571F2A"/>
    <w:rsid w:val="135F1C3A"/>
    <w:rsid w:val="167E63EF"/>
    <w:rsid w:val="18F923E4"/>
    <w:rsid w:val="5F7C7DA4"/>
    <w:rsid w:val="6069190E"/>
    <w:rsid w:val="624753BA"/>
    <w:rsid w:val="725A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205EEB5"/>
  <w15:docId w15:val="{6F62E325-3BDA-4BDE-85B6-F66A0D83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User</cp:lastModifiedBy>
  <cp:revision>4</cp:revision>
  <dcterms:created xsi:type="dcterms:W3CDTF">2025-01-14T09:20:00Z</dcterms:created>
  <dcterms:modified xsi:type="dcterms:W3CDTF">2025-01-15T06:08:00Z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A575488278334B2081F947FA90F545E5_13</vt:lpwstr>
  </property>
</Properties>
</file>