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ind w:left="5041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/>
    </w:p>
    <w:p>
      <w:pPr>
        <w:pStyle w:val="648"/>
        <w:ind w:left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  <w:r/>
    </w:p>
    <w:p>
      <w:pPr>
        <w:pStyle w:val="648"/>
        <w:ind w:left="6237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Перечню ан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т, используемых для опроса</w:t>
      </w:r>
      <w:r>
        <w:rPr>
          <w:b/>
          <w:bCs/>
          <w:sz w:val="28"/>
          <w:szCs w:val="28"/>
        </w:rPr>
      </w:r>
      <w:r/>
    </w:p>
    <w:p>
      <w:pPr>
        <w:pStyle w:val="648"/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– 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</w:r>
      <w:r/>
    </w:p>
    <w:p>
      <w:pPr>
        <w:pStyle w:val="661"/>
        <w:ind w:firstLine="540"/>
        <w:jc w:val="center"/>
        <w:widowControl/>
        <w:rPr>
          <w:rFonts w:ascii="Times New Roman" w:hAnsi="Times New Roman"/>
          <w:b/>
          <w:bCs/>
          <w:sz w:val="22"/>
          <w:szCs w:val="28"/>
        </w:rPr>
      </w:pPr>
      <w:r>
        <w:rPr>
          <w:rFonts w:ascii="Times New Roman" w:hAnsi="Times New Roman"/>
          <w:b/>
          <w:bCs/>
          <w:sz w:val="22"/>
          <w:szCs w:val="28"/>
        </w:rPr>
      </w:r>
      <w:r/>
    </w:p>
    <w:p>
      <w:pPr>
        <w:pStyle w:val="648"/>
        <w:ind w:left="-540" w:right="-366"/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РЕБЕНКА</w:t>
      </w:r>
      <w:r>
        <w:rPr>
          <w:b/>
          <w:bCs/>
          <w:sz w:val="28"/>
          <w:szCs w:val="28"/>
        </w:rPr>
        <w:t xml:space="preserve">,</w:t>
      </w:r>
      <w:r>
        <w:rPr>
          <w:b/>
          <w:bCs/>
          <w:sz w:val="28"/>
          <w:szCs w:val="28"/>
        </w:rPr>
      </w:r>
      <w:r/>
    </w:p>
    <w:p>
      <w:pPr>
        <w:pStyle w:val="648"/>
        <w:ind w:left="-540" w:right="-366"/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ДЕТСКИХ УЧРЕЖДЕНИЯХ СОЦИАЛЬНОГО ОБСЛУЖИВАНИЯ</w:t>
      </w:r>
      <w:r>
        <w:rPr>
          <w:b/>
          <w:bCs/>
          <w:sz w:val="28"/>
          <w:szCs w:val="28"/>
        </w:rPr>
      </w:r>
      <w:r/>
    </w:p>
    <w:p>
      <w:pPr>
        <w:pStyle w:val="648"/>
        <w:ind w:left="-540" w:right="-366"/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ДЕКАДА КАЧЕСТВА</w:t>
      </w:r>
      <w:r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</w:r>
      <w:r/>
    </w:p>
    <w:p>
      <w:pPr>
        <w:pStyle w:val="661"/>
        <w:ind w:left="0" w:right="-283" w:firstLine="540"/>
        <w:jc w:val="both"/>
        <w:widowControl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ДА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</w:rPr>
        <w:t xml:space="preserve">НЕТ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tbl>
      <w:tblPr>
        <w:tblW w:w="10977" w:type="dxa"/>
        <w:tblInd w:w="-1026" w:type="dxa"/>
        <w:tblBorders>
          <w:top w:val="single" w:color="99CC00" w:sz="6" w:space="0"/>
          <w:left w:val="single" w:color="99CC00" w:sz="6" w:space="0"/>
          <w:bottom w:val="single" w:color="99CC00" w:sz="6" w:space="0"/>
          <w:right w:val="single" w:color="99CC00" w:sz="6" w:space="0"/>
          <w:insideH w:val="single" w:color="339933" w:sz="2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494"/>
        <w:gridCol w:w="1071"/>
        <w:gridCol w:w="1277"/>
        <w:gridCol w:w="1277"/>
        <w:gridCol w:w="858"/>
      </w:tblGrid>
      <w:tr>
        <w:trPr>
          <w:trHeight w:val="619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Ты обращался в это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чреждение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раньше?</w:t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923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Обращаешься ли ты к сотрудникам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чреждения за помощью, советом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?</w:t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/>
            </w:r>
            <w:r>
              <w:rPr>
                <w:b/>
                <w:color w:val="000000" w:themeColor="text1"/>
              </w:rPr>
              <w:instrText xml:space="preserve"> SHAPE  \* MERGEFORMAT </w:instrText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175" cy="590550"/>
                      <wp:effectExtent l="0" t="0" r="0" b="0"/>
                      <wp:docPr id="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8175" cy="590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0.2pt;height:46.5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SHAPE  \* MERGEFORMAT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1500" cy="571500"/>
                      <wp:effectExtent l="0" t="0" r="0" b="0"/>
                      <wp:docPr id="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45.0pt;height:45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879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Всегда ли сотрудники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чреждения тебя выслушивают и помогают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?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9107" cy="580339"/>
                      <wp:effectExtent l="0" t="0" r="0" b="0"/>
                      <wp:docPr id="3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9107" cy="580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49.5pt;height:45.7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832" cy="560832"/>
                      <wp:effectExtent l="0" t="0" r="0" b="0"/>
                      <wp:docPr id="4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0832" cy="5608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44.2pt;height:44.2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1002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Обижают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ли тебя сотрудники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ения?</w:t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color w:val="000000" w:themeColor="text1"/>
                <w:sz w:val="56"/>
                <w:szCs w:val="56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SHAPE  \* MERGEFORMAT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1500" cy="571500"/>
                      <wp:effectExtent l="0" t="0" r="0" b="0"/>
                      <wp:docPr id="5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45.0pt;height:45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color w:val="000000" w:themeColor="text1"/>
                <w:sz w:val="16"/>
                <w:szCs w:val="16"/>
              </w:rPr>
              <w:instrText xml:space="preserve"> SHAPE  \* MERGEFORMAT </w:instrText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175" cy="590550"/>
                      <wp:effectExtent l="0" t="0" r="0" b="0"/>
                      <wp:docPr id="6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8175" cy="590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50.2pt;height:46.5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color w:val="000000" w:themeColor="text1"/>
                <w:sz w:val="56"/>
                <w:szCs w:val="56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893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Обижают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ли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тебя дети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чреждении?</w:t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color w:val="000000" w:themeColor="text1"/>
                <w:sz w:val="56"/>
                <w:szCs w:val="56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SHAPE  \* MERGEFORMAT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71500" cy="571500"/>
                      <wp:effectExtent l="0" t="0" r="0" b="0"/>
                      <wp:docPr id="7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45.0pt;height:45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color w:val="000000" w:themeColor="text1"/>
                <w:sz w:val="16"/>
                <w:szCs w:val="16"/>
              </w:rPr>
              <w:instrText xml:space="preserve"> SHAPE  \* MERGEFORMAT </w:instrText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8175" cy="590550"/>
                      <wp:effectExtent l="0" t="0" r="0" b="0"/>
                      <wp:docPr id="8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8175" cy="590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50.2pt;height:46.5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color w:val="000000" w:themeColor="text1"/>
                <w:sz w:val="56"/>
                <w:szCs w:val="56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1239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Нравится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ли тебе участвовать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коллективных занятиях,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мероприятиях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чреждения?</w:t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9107" cy="580339"/>
                      <wp:effectExtent l="0" t="0" r="0" b="0"/>
                      <wp:docPr id="9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9107" cy="580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49.5pt;height:45.7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832" cy="560832"/>
                      <wp:effectExtent l="0" t="0" r="0" b="0"/>
                      <wp:docPr id="10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0832" cy="5608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44.2pt;height:44.2pt;" stroked="f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923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Нравится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ли тебе находиться в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чреждении?</w:t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9107" cy="580339"/>
                      <wp:effectExtent l="0" t="0" r="0" b="0"/>
                      <wp:docPr id="11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9107" cy="5803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49.5pt;height:45.7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832" cy="560832"/>
                      <wp:effectExtent l="0" t="0" r="0" b="0"/>
                      <wp:docPr id="12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0832" cy="5608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44.2pt;height:44.2pt;" stroked="f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  <w:t xml:space="preserve"></w:t>
            </w:r>
            <w:r>
              <w:rPr>
                <w:b w:val="0"/>
                <w:bCs/>
                <w:i/>
                <w:iCs/>
                <w:color w:val="000000" w:themeColor="text1"/>
                <w:sz w:val="56"/>
                <w:szCs w:val="28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  <w:tr>
        <w:trPr>
          <w:trHeight w:val="3505"/>
        </w:trPr>
        <w:tc>
          <w:tcPr>
            <w:tcW w:w="6494" w:type="dxa"/>
            <w:vAlign w:val="top"/>
            <w:textDirection w:val="lrTb"/>
            <w:noWrap w:val="false"/>
          </w:tcPr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8.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Изобрази рисунком свое пребывание в данном учреждении*</w:t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64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 xml:space="preserve">* при этом необходимо предоставить ребенку краски и цветные карандаши</w:t>
            </w:r>
            <w:r>
              <w:rPr>
                <w:b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71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color w:val="000000" w:themeColor="text1"/>
                <w:sz w:val="56"/>
                <w:szCs w:val="56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77" w:type="dxa"/>
            <w:vAlign w:val="top"/>
            <w:textDirection w:val="lrTb"/>
            <w:noWrap w:val="false"/>
          </w:tcPr>
          <w:p>
            <w:pPr>
              <w:pStyle w:val="648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8" w:type="dxa"/>
            <w:vAlign w:val="top"/>
            <w:textDirection w:val="lrTb"/>
            <w:noWrap w:val="false"/>
          </w:tcPr>
          <w:p>
            <w:pPr>
              <w:pStyle w:val="648"/>
              <w:jc w:val="center"/>
              <w:rPr>
                <w:b w:val="0"/>
                <w:color w:val="000000" w:themeColor="text1"/>
                <w:sz w:val="56"/>
                <w:szCs w:val="56"/>
              </w:rPr>
            </w:pPr>
            <w:r>
              <w:rPr>
                <w:b w:val="0"/>
                <w:color w:val="000000" w:themeColor="text1"/>
                <w:sz w:val="56"/>
                <w:szCs w:val="56"/>
              </w:rPr>
            </w:r>
            <w:r>
              <w:rPr>
                <w:b w:val="0"/>
                <w:color w:val="000000" w:themeColor="text1"/>
                <w:sz w:val="56"/>
              </w:rPr>
            </w:r>
          </w:p>
        </w:tc>
      </w:tr>
    </w:tbl>
    <w:p>
      <w:pPr>
        <w:pStyle w:val="648"/>
        <w:ind w:right="-81"/>
        <w:jc w:val="center"/>
        <w:tabs>
          <w:tab w:val="left" w:pos="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Спасибо!</w:t>
      </w:r>
      <w:r>
        <w:rPr>
          <w:b/>
          <w:sz w:val="32"/>
          <w:szCs w:val="32"/>
        </w:rPr>
      </w:r>
      <w:r/>
    </w:p>
    <w:p>
      <w:pPr>
        <w:pStyle w:val="648"/>
        <w:ind w:right="-81"/>
        <w:jc w:val="center"/>
        <w:tabs>
          <w:tab w:val="left" w:pos="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pStyle w:val="648"/>
        <w:ind w:right="-81" w:hanging="1134"/>
        <w:jc w:val="center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Наименование учреждения_____________</w:t>
      </w:r>
      <w:r>
        <w:rPr>
          <w:sz w:val="26"/>
          <w:szCs w:val="26"/>
        </w:rPr>
        <w:t xml:space="preserve">______________________________________</w:t>
      </w:r>
      <w:r/>
    </w:p>
    <w:sectPr>
      <w:headerReference w:type="even" r:id="rId9"/>
      <w:footnotePr/>
      <w:endnotePr/>
      <w:type w:val="nextPage"/>
      <w:pgSz w:w="11906" w:h="16838" w:orient="portrait"/>
      <w:pgMar w:top="851" w:right="567" w:bottom="62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7"/>
      <w:rPr>
        <w:rStyle w:val="668"/>
      </w:rPr>
      <w:framePr w:wrap="around" w:vAnchor="text" w:hAnchor="margin" w:xAlign="center" w:y="1"/>
    </w:pPr>
    <w:r>
      <w:rPr>
        <w:rStyle w:val="668"/>
      </w:rPr>
      <w:fldChar w:fldCharType="begin"/>
    </w:r>
    <w:r>
      <w:rPr>
        <w:rStyle w:val="668"/>
      </w:rPr>
      <w:instrText xml:space="preserve">PAGE  </w:instrText>
    </w:r>
    <w:r>
      <w:rPr>
        <w:rStyle w:val="668"/>
      </w:rPr>
      <w:fldChar w:fldCharType="end"/>
    </w:r>
    <w:r>
      <w:rPr>
        <w:rStyle w:val="668"/>
      </w:rPr>
    </w:r>
    <w:r/>
  </w:p>
  <w:p>
    <w:pPr>
      <w:pStyle w:val="6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4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648"/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939" w:hanging="1230"/>
        <w:tabs>
          <w:tab w:val="num" w:pos="193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48"/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pStyle w:val="648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8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8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8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8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8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8"/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48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48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8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8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8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8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8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8"/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829" w:hanging="180"/>
        <w:tabs>
          <w:tab w:val="num" w:pos="6829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4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428" w:hanging="360"/>
        <w:tabs>
          <w:tab w:val="num" w:pos="1428" w:leader="none"/>
        </w:tabs>
      </w:pPr>
      <w:rPr>
        <w:rFonts w:ascii="Times New Roman" w:hAnsi="Times New Roman" w:eastAsia="Calibri"/>
      </w:rPr>
    </w:lvl>
    <w:lvl w:ilvl="1">
      <w:start w:val="1"/>
      <w:numFmt w:val="bullet"/>
      <w:isLgl w:val="false"/>
      <w:suff w:val="tab"/>
      <w:lvlText w:val=""/>
      <w:lvlJc w:val="left"/>
      <w:pPr>
        <w:pStyle w:val="648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</w:p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48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48"/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8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8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8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8"/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8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8"/>
        <w:ind w:left="2160" w:hanging="2160"/>
        <w:tabs>
          <w:tab w:val="num" w:pos="216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8"/>
        <w:ind w:left="1080" w:hanging="720"/>
      </w:pPr>
      <w:rPr>
        <w:rFonts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8"/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8"/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6"/>
  </w:num>
  <w:num w:numId="5">
    <w:abstractNumId w:val="0"/>
  </w:num>
  <w:num w:numId="6">
    <w:abstractNumId w:val="12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8"/>
    <w:next w:val="64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8"/>
    <w:next w:val="64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8"/>
    <w:next w:val="64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8"/>
    <w:next w:val="64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8"/>
    <w:next w:val="64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8"/>
    <w:next w:val="64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8"/>
    <w:next w:val="64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8"/>
    <w:next w:val="64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8"/>
    <w:next w:val="64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8"/>
    <w:next w:val="64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48"/>
    <w:next w:val="64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48"/>
    <w:next w:val="64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8"/>
    <w:next w:val="64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4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4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next w:val="648"/>
    <w:link w:val="648"/>
    <w:rPr>
      <w:sz w:val="24"/>
      <w:szCs w:val="24"/>
      <w:lang w:val="ru-RU" w:bidi="ar-SA" w:eastAsia="ru-RU"/>
    </w:rPr>
  </w:style>
  <w:style w:type="paragraph" w:styleId="649">
    <w:name w:val="Заголовок 9"/>
    <w:basedOn w:val="648"/>
    <w:next w:val="648"/>
    <w:link w:val="648"/>
    <w:pPr>
      <w:keepNext/>
      <w:outlineLvl w:val="8"/>
    </w:pPr>
    <w:rPr>
      <w:b/>
      <w:szCs w:val="20"/>
    </w:rPr>
  </w:style>
  <w:style w:type="character" w:styleId="650">
    <w:name w:val="Основной шрифт абзаца, Знак Знак"/>
    <w:next w:val="650"/>
    <w:link w:val="648"/>
    <w:semiHidden/>
  </w:style>
  <w:style w:type="table" w:styleId="651">
    <w:name w:val="Обычная таблица"/>
    <w:next w:val="651"/>
    <w:link w:val="648"/>
    <w:semiHidden/>
    <w:tblPr/>
  </w:style>
  <w:style w:type="numbering" w:styleId="652">
    <w:name w:val="Нет списка"/>
    <w:next w:val="652"/>
    <w:link w:val="648"/>
    <w:semiHidden/>
  </w:style>
  <w:style w:type="paragraph" w:styleId="653">
    <w:name w:val="ConsPlusTitle"/>
    <w:next w:val="653"/>
    <w:link w:val="648"/>
    <w:pPr>
      <w:widowControl w:val="off"/>
    </w:pPr>
    <w:rPr>
      <w:b/>
      <w:bCs/>
      <w:sz w:val="24"/>
      <w:szCs w:val="24"/>
      <w:lang w:val="ru-RU" w:bidi="ar-SA" w:eastAsia="ru-RU"/>
    </w:rPr>
  </w:style>
  <w:style w:type="paragraph" w:styleId="654">
    <w:name w:val="UserStyle_1"/>
    <w:basedOn w:val="648"/>
    <w:next w:val="654"/>
    <w:link w:val="648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table" w:styleId="655">
    <w:name w:val="Сетка таблицы"/>
    <w:basedOn w:val="651"/>
    <w:next w:val="655"/>
    <w:link w:val="648"/>
    <w:tblPr/>
  </w:style>
  <w:style w:type="paragraph" w:styleId="656">
    <w:name w:val="Название"/>
    <w:basedOn w:val="648"/>
    <w:next w:val="656"/>
    <w:link w:val="648"/>
    <w:pPr>
      <w:jc w:val="center"/>
    </w:pPr>
    <w:rPr>
      <w:b/>
      <w:sz w:val="28"/>
      <w:szCs w:val="20"/>
    </w:rPr>
  </w:style>
  <w:style w:type="paragraph" w:styleId="657">
    <w:name w:val=" Знак Знак Знак"/>
    <w:basedOn w:val="648"/>
    <w:next w:val="657"/>
    <w:link w:val="648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58">
    <w:name w:val="Текст выноски"/>
    <w:basedOn w:val="648"/>
    <w:next w:val="658"/>
    <w:link w:val="648"/>
    <w:semiHidden/>
    <w:rPr>
      <w:rFonts w:ascii="Tahoma" w:hAnsi="Tahoma"/>
      <w:sz w:val="16"/>
      <w:szCs w:val="16"/>
    </w:rPr>
  </w:style>
  <w:style w:type="paragraph" w:styleId="659">
    <w:name w:val=" Знак Знак Знак1 Знак"/>
    <w:basedOn w:val="648"/>
    <w:next w:val="659"/>
    <w:link w:val="650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60">
    <w:name w:val=" Знак Знак Знак Знак Знак Знак Знак Знак Знак1 Знак"/>
    <w:basedOn w:val="648"/>
    <w:next w:val="660"/>
    <w:link w:val="648"/>
    <w:pPr>
      <w:jc w:val="both"/>
      <w:spacing w:line="360" w:lineRule="atLeast"/>
      <w:widowControl w:val="off"/>
    </w:pPr>
    <w:rPr>
      <w:rFonts w:ascii="Verdana" w:hAnsi="Verdana"/>
      <w:sz w:val="20"/>
      <w:szCs w:val="20"/>
      <w:lang w:val="en-US" w:eastAsia="en-US"/>
    </w:rPr>
  </w:style>
  <w:style w:type="paragraph" w:styleId="661">
    <w:name w:val="ConsPlusNormal"/>
    <w:next w:val="661"/>
    <w:link w:val="648"/>
    <w:pPr>
      <w:ind w:firstLine="720"/>
      <w:widowControl w:val="off"/>
    </w:pPr>
    <w:rPr>
      <w:rFonts w:ascii="Arial" w:hAnsi="Arial" w:eastAsia="Calibri"/>
      <w:lang w:val="ru-RU" w:bidi="ar-SA" w:eastAsia="ru-RU"/>
    </w:rPr>
  </w:style>
  <w:style w:type="character" w:styleId="662">
    <w:name w:val="apple-converted-space"/>
    <w:basedOn w:val="650"/>
    <w:next w:val="662"/>
    <w:link w:val="648"/>
  </w:style>
  <w:style w:type="character" w:styleId="663">
    <w:name w:val="Гиперссылка"/>
    <w:next w:val="663"/>
    <w:link w:val="648"/>
    <w:rPr>
      <w:color w:val="0000FF"/>
      <w:u w:val="single"/>
    </w:rPr>
  </w:style>
  <w:style w:type="character" w:styleId="664">
    <w:name w:val="Выделение"/>
    <w:next w:val="664"/>
    <w:link w:val="648"/>
    <w:rPr>
      <w:i/>
      <w:iCs/>
    </w:rPr>
  </w:style>
  <w:style w:type="paragraph" w:styleId="665">
    <w:name w:val="Обычный (веб)"/>
    <w:basedOn w:val="648"/>
    <w:next w:val="665"/>
    <w:link w:val="648"/>
    <w:pPr>
      <w:spacing w:before="100" w:beforeAutospacing="1" w:after="100" w:afterAutospacing="1"/>
    </w:pPr>
  </w:style>
  <w:style w:type="paragraph" w:styleId="666">
    <w:name w:val="List Paragraph"/>
    <w:basedOn w:val="648"/>
    <w:next w:val="666"/>
    <w:link w:val="64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67">
    <w:name w:val="Верхний колонтитул"/>
    <w:basedOn w:val="648"/>
    <w:next w:val="667"/>
    <w:link w:val="648"/>
    <w:pPr>
      <w:tabs>
        <w:tab w:val="center" w:pos="4677" w:leader="none"/>
        <w:tab w:val="right" w:pos="9355" w:leader="none"/>
      </w:tabs>
    </w:pPr>
  </w:style>
  <w:style w:type="character" w:styleId="668">
    <w:name w:val="Номер страницы"/>
    <w:basedOn w:val="650"/>
    <w:next w:val="668"/>
    <w:link w:val="648"/>
  </w:style>
  <w:style w:type="paragraph" w:styleId="669">
    <w:name w:val="Нижний колонтитул"/>
    <w:basedOn w:val="648"/>
    <w:next w:val="669"/>
    <w:link w:val="670"/>
    <w:pPr>
      <w:tabs>
        <w:tab w:val="center" w:pos="4677" w:leader="none"/>
        <w:tab w:val="right" w:pos="9355" w:leader="none"/>
      </w:tabs>
    </w:pPr>
  </w:style>
  <w:style w:type="character" w:styleId="670">
    <w:name w:val="Нижний колонтитул Знак"/>
    <w:next w:val="670"/>
    <w:link w:val="669"/>
    <w:rPr>
      <w:sz w:val="24"/>
      <w:szCs w:val="24"/>
    </w:rPr>
  </w:style>
  <w:style w:type="character" w:styleId="1466" w:default="1">
    <w:name w:val="Default Paragraph Font"/>
    <w:uiPriority w:val="1"/>
    <w:semiHidden/>
    <w:unhideWhenUsed/>
  </w:style>
  <w:style w:type="numbering" w:styleId="1467" w:default="1">
    <w:name w:val="No List"/>
    <w:uiPriority w:val="99"/>
    <w:semiHidden/>
    <w:unhideWhenUsed/>
  </w:style>
  <w:style w:type="table" w:styleId="14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2022-11-10T09:38:57Z</dcterms:modified>
</cp:coreProperties>
</file>